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D0" w:rsidRDefault="001102D0" w:rsidP="001102D0">
      <w:pPr>
        <w:pageBreakBefore/>
        <w:jc w:val="center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b/>
          <w:caps/>
          <w:sz w:val="20"/>
          <w:szCs w:val="20"/>
        </w:rPr>
        <w:t>ANEXO VI</w:t>
      </w:r>
      <w:proofErr w:type="gramEnd"/>
      <w:r>
        <w:rPr>
          <w:rFonts w:ascii="Calibri" w:hAnsi="Calibri" w:cs="Calibri"/>
          <w:b/>
          <w:caps/>
          <w:sz w:val="20"/>
          <w:szCs w:val="20"/>
        </w:rPr>
        <w:t xml:space="preserve"> - planilha com resultado do processo seletivo</w:t>
      </w:r>
    </w:p>
    <w:p w:rsidR="001102D0" w:rsidRDefault="001102D0" w:rsidP="001102D0">
      <w:pPr>
        <w:spacing w:after="80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3" w:type="dxa"/>
        <w:tblLayout w:type="fixed"/>
        <w:tblLook w:val="0000"/>
      </w:tblPr>
      <w:tblGrid>
        <w:gridCol w:w="1870"/>
        <w:gridCol w:w="7057"/>
      </w:tblGrid>
      <w:tr w:rsidR="001102D0" w:rsidTr="00E911D8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do projeto:</w:t>
            </w:r>
          </w:p>
          <w:p w:rsidR="001102D0" w:rsidRDefault="001102D0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Título do projeto:</w:t>
            </w:r>
          </w:p>
          <w:p w:rsidR="001102D0" w:rsidRDefault="001102D0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102D0" w:rsidTr="00E911D8"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completo do professor coordenador do projeto:</w:t>
            </w:r>
          </w:p>
          <w:p w:rsidR="001102D0" w:rsidRDefault="001102D0" w:rsidP="00E911D8">
            <w:pPr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102D0" w:rsidRDefault="001102D0" w:rsidP="001102D0">
      <w:pPr>
        <w:spacing w:after="40"/>
        <w:rPr>
          <w:rFonts w:ascii="Calibri" w:hAnsi="Calibri" w:cs="Calibri"/>
          <w:sz w:val="20"/>
          <w:szCs w:val="20"/>
          <w:u w:val="single"/>
        </w:rPr>
      </w:pPr>
    </w:p>
    <w:p w:rsidR="001102D0" w:rsidRDefault="001102D0" w:rsidP="001102D0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102D0" w:rsidRDefault="001102D0" w:rsidP="001102D0">
      <w:pPr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Instrumentos de Avaliação Utilizados</w:t>
      </w:r>
    </w:p>
    <w:p w:rsidR="001102D0" w:rsidRDefault="001102D0" w:rsidP="001102D0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102D0" w:rsidRDefault="001102D0" w:rsidP="001102D0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N1 = Prova teórica e/ou prática*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(</w:t>
      </w:r>
      <w:proofErr w:type="gramEnd"/>
      <w:r>
        <w:rPr>
          <w:rFonts w:ascii="Calibri" w:hAnsi="Calibri" w:cs="Calibri"/>
          <w:sz w:val="20"/>
          <w:szCs w:val="20"/>
        </w:rPr>
        <w:t>Peso: ____ / Valor máximo: 10 pontos)</w:t>
      </w:r>
    </w:p>
    <w:p w:rsidR="001102D0" w:rsidRDefault="001102D0" w:rsidP="001102D0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N2 = 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(</w:t>
      </w:r>
      <w:proofErr w:type="gramEnd"/>
      <w:r>
        <w:rPr>
          <w:rFonts w:ascii="Calibri" w:hAnsi="Calibri" w:cs="Calibri"/>
          <w:sz w:val="20"/>
          <w:szCs w:val="20"/>
        </w:rPr>
        <w:t>Peso: ____/ Valor máximo: 10 pontos)</w:t>
      </w:r>
    </w:p>
    <w:p w:rsidR="001102D0" w:rsidRDefault="001102D0" w:rsidP="001102D0">
      <w:pPr>
        <w:spacing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N3 = 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(</w:t>
      </w:r>
      <w:proofErr w:type="gramEnd"/>
      <w:r>
        <w:rPr>
          <w:rFonts w:ascii="Calibri" w:hAnsi="Calibri" w:cs="Calibri"/>
          <w:sz w:val="20"/>
          <w:szCs w:val="20"/>
        </w:rPr>
        <w:t xml:space="preserve">Peso: ____ / Valor máximo: 10 pontos) </w:t>
      </w:r>
    </w:p>
    <w:p w:rsidR="001102D0" w:rsidRPr="00613FBC" w:rsidRDefault="001102D0" w:rsidP="001102D0">
      <w:pPr>
        <w:spacing w:after="80"/>
        <w:rPr>
          <w:rFonts w:ascii="Calibri" w:hAnsi="Calibri" w:cs="Calibri"/>
          <w:i/>
          <w:sz w:val="20"/>
          <w:szCs w:val="20"/>
        </w:rPr>
      </w:pPr>
      <w:r w:rsidRPr="00613FBC">
        <w:rPr>
          <w:rFonts w:ascii="Calibri" w:hAnsi="Calibri" w:cs="Calibri"/>
          <w:i/>
          <w:sz w:val="20"/>
          <w:szCs w:val="20"/>
        </w:rPr>
        <w:t xml:space="preserve">* a ausência deste tipo de prova implicará em não conformidade com o item 4.6 deste Edital, sendo o resultado final passível de </w:t>
      </w:r>
      <w:proofErr w:type="gramStart"/>
      <w:r w:rsidRPr="00613FBC">
        <w:rPr>
          <w:rFonts w:ascii="Calibri" w:hAnsi="Calibri" w:cs="Calibri"/>
          <w:i/>
          <w:sz w:val="20"/>
          <w:szCs w:val="20"/>
        </w:rPr>
        <w:t>anulação</w:t>
      </w:r>
      <w:proofErr w:type="gramEnd"/>
      <w:r w:rsidRPr="00613FBC">
        <w:rPr>
          <w:rFonts w:ascii="Calibri" w:hAnsi="Calibri" w:cs="Calibri"/>
          <w:i/>
          <w:sz w:val="20"/>
          <w:szCs w:val="20"/>
        </w:rPr>
        <w:t xml:space="preserve"> </w:t>
      </w:r>
    </w:p>
    <w:p w:rsidR="001102D0" w:rsidRDefault="001102D0" w:rsidP="001102D0">
      <w:pPr>
        <w:spacing w:after="80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45"/>
        <w:gridCol w:w="744"/>
        <w:gridCol w:w="744"/>
        <w:gridCol w:w="744"/>
        <w:gridCol w:w="744"/>
        <w:gridCol w:w="1847"/>
      </w:tblGrid>
      <w:tr w:rsidR="001102D0" w:rsidTr="00E911D8">
        <w:trPr>
          <w:trHeight w:val="445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2D0" w:rsidRDefault="001102D0" w:rsidP="00E911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2D0" w:rsidRDefault="001102D0" w:rsidP="00E911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2D0" w:rsidRDefault="001102D0" w:rsidP="00E911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2D0" w:rsidRDefault="001102D0" w:rsidP="00E911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2D0" w:rsidRDefault="001102D0" w:rsidP="00E911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Nota Final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2D0" w:rsidRDefault="001102D0" w:rsidP="00E911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Classificação</w:t>
            </w:r>
          </w:p>
          <w:p w:rsidR="001102D0" w:rsidRDefault="001102D0" w:rsidP="00E911D8">
            <w:pPr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final</w:t>
            </w:r>
            <w:proofErr w:type="gramEnd"/>
          </w:p>
        </w:tc>
      </w:tr>
      <w:tr w:rsidR="001102D0" w:rsidTr="00E911D8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02D0" w:rsidTr="00E911D8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02D0" w:rsidTr="00E911D8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02D0" w:rsidTr="00E911D8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02D0" w:rsidTr="00E911D8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02D0" w:rsidTr="00E911D8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02D0" w:rsidTr="00E911D8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02D0" w:rsidTr="00E911D8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D0" w:rsidRDefault="001102D0" w:rsidP="00E911D8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102D0" w:rsidRDefault="001102D0" w:rsidP="001102D0">
      <w:pPr>
        <w:spacing w:after="60"/>
      </w:pPr>
      <w:r>
        <w:rPr>
          <w:rFonts w:ascii="Calibri" w:hAnsi="Calibri" w:cs="Calibri"/>
          <w:sz w:val="20"/>
          <w:szCs w:val="20"/>
        </w:rPr>
        <w:t xml:space="preserve">Observações: </w:t>
      </w:r>
    </w:p>
    <w:p w:rsidR="001102D0" w:rsidRDefault="001102D0" w:rsidP="001102D0">
      <w:pPr>
        <w:pStyle w:val="ListaColorida-nfase11"/>
        <w:numPr>
          <w:ilvl w:val="0"/>
          <w:numId w:val="1"/>
        </w:numPr>
      </w:pPr>
      <w:r>
        <w:t xml:space="preserve">Preencher a coluna "Classificação" com "1º lugar", "2º lugar" </w:t>
      </w:r>
      <w:proofErr w:type="spellStart"/>
      <w:r>
        <w:t>etc</w:t>
      </w:r>
      <w:proofErr w:type="spellEnd"/>
      <w:r>
        <w:t xml:space="preserve">, "Ausente" ou </w:t>
      </w:r>
      <w:proofErr w:type="gramStart"/>
      <w:r>
        <w:t>"Não classificado;</w:t>
      </w:r>
    </w:p>
    <w:p w:rsidR="001102D0" w:rsidRDefault="001102D0" w:rsidP="001102D0">
      <w:pPr>
        <w:pStyle w:val="ListaColorida-nfase11"/>
        <w:numPr>
          <w:ilvl w:val="0"/>
          <w:numId w:val="1"/>
        </w:numPr>
      </w:pPr>
      <w:proofErr w:type="gramEnd"/>
      <w:r>
        <w:t>Serão desclassificados os candidatos que obtiverem resultados inferiores a 7,00 (sete) na prova teórica e/ou prática (N1).</w:t>
      </w:r>
    </w:p>
    <w:p w:rsidR="001102D0" w:rsidRDefault="001102D0" w:rsidP="001102D0">
      <w:pPr>
        <w:spacing w:after="60"/>
        <w:rPr>
          <w:rFonts w:ascii="Calibri" w:hAnsi="Calibri" w:cs="Calibri"/>
          <w:sz w:val="20"/>
          <w:szCs w:val="20"/>
        </w:rPr>
      </w:pPr>
    </w:p>
    <w:p w:rsidR="001102D0" w:rsidRDefault="001102D0" w:rsidP="001102D0">
      <w:pPr>
        <w:spacing w:after="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Petrolina,</w:t>
      </w:r>
      <w:proofErr w:type="gramStart"/>
      <w:r>
        <w:rPr>
          <w:rFonts w:ascii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hAnsi="Calibri" w:cs="Calibri"/>
          <w:sz w:val="20"/>
          <w:szCs w:val="20"/>
        </w:rPr>
        <w:t>____ de ________________ de 2016</w:t>
      </w:r>
    </w:p>
    <w:p w:rsidR="001102D0" w:rsidRDefault="001102D0" w:rsidP="001102D0">
      <w:pPr>
        <w:spacing w:after="60"/>
        <w:jc w:val="center"/>
        <w:rPr>
          <w:rFonts w:ascii="Calibri" w:hAnsi="Calibri" w:cs="Calibri"/>
          <w:sz w:val="20"/>
          <w:szCs w:val="20"/>
        </w:rPr>
      </w:pPr>
    </w:p>
    <w:p w:rsidR="001102D0" w:rsidRDefault="001102D0" w:rsidP="001102D0">
      <w:pPr>
        <w:spacing w:after="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</w:t>
      </w:r>
    </w:p>
    <w:p w:rsidR="001102D0" w:rsidRDefault="001102D0" w:rsidP="001102D0">
      <w:pPr>
        <w:spacing w:after="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Assinatura do professor coordenador do projeto</w:t>
      </w:r>
    </w:p>
    <w:p w:rsidR="001102D0" w:rsidRDefault="001102D0" w:rsidP="001102D0">
      <w:pPr>
        <w:spacing w:after="60"/>
        <w:jc w:val="center"/>
        <w:rPr>
          <w:rFonts w:ascii="Calibri" w:hAnsi="Calibri" w:cs="Calibri"/>
          <w:sz w:val="20"/>
          <w:szCs w:val="20"/>
        </w:rPr>
      </w:pPr>
    </w:p>
    <w:p w:rsidR="001102D0" w:rsidRDefault="001102D0" w:rsidP="001102D0">
      <w:pPr>
        <w:spacing w:after="80"/>
        <w:rPr>
          <w:rFonts w:ascii="Calibri" w:hAnsi="Calibri" w:cs="Calibri"/>
          <w:sz w:val="20"/>
          <w:szCs w:val="20"/>
        </w:rPr>
      </w:pPr>
    </w:p>
    <w:p w:rsidR="001102D0" w:rsidRDefault="001102D0" w:rsidP="001102D0">
      <w:pPr>
        <w:spacing w:after="80"/>
        <w:rPr>
          <w:rFonts w:ascii="Calibri" w:hAnsi="Calibri" w:cs="Calibri"/>
          <w:sz w:val="20"/>
          <w:szCs w:val="20"/>
        </w:rPr>
      </w:pPr>
    </w:p>
    <w:p w:rsidR="00312EB6" w:rsidRPr="001102D0" w:rsidRDefault="00312EB6" w:rsidP="001102D0"/>
    <w:sectPr w:rsidR="00312EB6" w:rsidRPr="001102D0" w:rsidSect="00312E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D8" w:rsidRDefault="007B41D8" w:rsidP="00210E82">
      <w:r>
        <w:separator/>
      </w:r>
    </w:p>
  </w:endnote>
  <w:endnote w:type="continuationSeparator" w:id="0">
    <w:p w:rsidR="007B41D8" w:rsidRDefault="007B41D8" w:rsidP="00210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D8" w:rsidRDefault="007B41D8" w:rsidP="00210E82">
      <w:r>
        <w:separator/>
      </w:r>
    </w:p>
  </w:footnote>
  <w:footnote w:type="continuationSeparator" w:id="0">
    <w:p w:rsidR="007B41D8" w:rsidRDefault="007B41D8" w:rsidP="00210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82" w:rsidRDefault="00210E82" w:rsidP="00210E82">
    <w:pPr>
      <w:pStyle w:val="Cabealho"/>
      <w:jc w:val="center"/>
      <w:rPr>
        <w:b/>
        <w:bCs/>
        <w:sz w:val="22"/>
        <w:szCs w:val="22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E82" w:rsidRDefault="00210E82" w:rsidP="00210E82">
    <w:pPr>
      <w:pStyle w:val="Cabealho"/>
      <w:jc w:val="center"/>
      <w:rPr>
        <w:b/>
        <w:bCs/>
        <w:sz w:val="22"/>
        <w:szCs w:val="22"/>
      </w:rPr>
    </w:pPr>
  </w:p>
  <w:p w:rsidR="00210E82" w:rsidRDefault="00210E82" w:rsidP="00210E82">
    <w:pPr>
      <w:pStyle w:val="Cabealho"/>
      <w:jc w:val="center"/>
      <w:rPr>
        <w:b/>
        <w:bCs/>
        <w:sz w:val="22"/>
        <w:szCs w:val="22"/>
      </w:rPr>
    </w:pPr>
  </w:p>
  <w:p w:rsidR="00210E82" w:rsidRDefault="00210E82" w:rsidP="00210E82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>
      <w:rPr>
        <w:rFonts w:ascii="Arial" w:hAnsi="Arial" w:cs="Arial"/>
        <w:sz w:val="16"/>
        <w:szCs w:val="16"/>
      </w:rPr>
      <w:t>917</w:t>
    </w:r>
    <w:proofErr w:type="gramEnd"/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210E82" w:rsidRDefault="00210E82" w:rsidP="00210E82">
    <w:pPr>
      <w:pStyle w:val="Cabealho"/>
      <w:jc w:val="center"/>
      <w:rPr>
        <w:rFonts w:ascii="Arial" w:hAnsi="Arial" w:cs="Arial"/>
        <w:sz w:val="16"/>
        <w:szCs w:val="16"/>
      </w:rPr>
    </w:pPr>
  </w:p>
  <w:p w:rsidR="00210E82" w:rsidRDefault="00210E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0E82"/>
    <w:rsid w:val="001102D0"/>
    <w:rsid w:val="00210E82"/>
    <w:rsid w:val="00312EB6"/>
    <w:rsid w:val="003E76D7"/>
    <w:rsid w:val="007B41D8"/>
    <w:rsid w:val="00814096"/>
    <w:rsid w:val="008E29DC"/>
    <w:rsid w:val="00B66E2E"/>
    <w:rsid w:val="00D056EA"/>
    <w:rsid w:val="00EE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0E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0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10E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0E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E8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rsid w:val="00210E82"/>
    <w:rPr>
      <w:rFonts w:ascii="Times New Roman" w:hAnsi="Times New Roman" w:cs="Times New Roman"/>
      <w:color w:val="0000FF"/>
      <w:u w:val="single"/>
    </w:rPr>
  </w:style>
  <w:style w:type="paragraph" w:customStyle="1" w:styleId="ListaColorida-nfase11">
    <w:name w:val="Lista Colorida - Ênfase 11"/>
    <w:basedOn w:val="Normal"/>
    <w:rsid w:val="001102D0"/>
    <w:pPr>
      <w:numPr>
        <w:numId w:val="12"/>
      </w:numPr>
      <w:spacing w:after="60"/>
      <w:jc w:val="both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2016-02-22T18:32:00Z</dcterms:created>
  <dcterms:modified xsi:type="dcterms:W3CDTF">2016-02-22T18:32:00Z</dcterms:modified>
</cp:coreProperties>
</file>