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2E" w:rsidRDefault="00834E2E" w:rsidP="00834E2E">
      <w:pPr>
        <w:pageBreakBefore/>
        <w:jc w:val="center"/>
        <w:rPr>
          <w:rFonts w:ascii="Calibri" w:hAnsi="Calibri" w:cs="Calibri"/>
          <w:caps/>
          <w:sz w:val="20"/>
          <w:szCs w:val="20"/>
        </w:rPr>
      </w:pPr>
      <w:r>
        <w:rPr>
          <w:rFonts w:ascii="Calibri" w:hAnsi="Calibri" w:cs="Calibri"/>
          <w:b/>
          <w:caps/>
          <w:sz w:val="20"/>
          <w:szCs w:val="20"/>
        </w:rPr>
        <w:t>ANEXO II - Roteiro para Elaboração de Projeto de Monitoria</w:t>
      </w:r>
    </w:p>
    <w:p w:rsidR="00834E2E" w:rsidRDefault="00834E2E" w:rsidP="00834E2E">
      <w:pPr>
        <w:jc w:val="center"/>
        <w:rPr>
          <w:rFonts w:ascii="Calibri" w:hAnsi="Calibri" w:cs="Calibri"/>
          <w:caps/>
          <w:sz w:val="20"/>
          <w:szCs w:val="20"/>
        </w:rPr>
      </w:pPr>
    </w:p>
    <w:tbl>
      <w:tblPr>
        <w:tblW w:w="0" w:type="auto"/>
        <w:tblInd w:w="-13" w:type="dxa"/>
        <w:tblLayout w:type="fixed"/>
        <w:tblLook w:val="0000"/>
      </w:tblPr>
      <w:tblGrid>
        <w:gridCol w:w="8927"/>
      </w:tblGrid>
      <w:tr w:rsidR="00834E2E" w:rsidTr="007A2467"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Título do projeto:</w:t>
            </w:r>
          </w:p>
          <w:p w:rsidR="00834E2E" w:rsidRDefault="00834E2E" w:rsidP="007A246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34E2E" w:rsidTr="007A2467"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Colegiado ao qual o professor coordenador do projeto está lotado:</w:t>
            </w:r>
          </w:p>
          <w:p w:rsidR="00834E2E" w:rsidRDefault="00834E2E" w:rsidP="007A246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34E2E" w:rsidRDefault="00834E2E" w:rsidP="00834E2E">
      <w:pPr>
        <w:jc w:val="center"/>
        <w:rPr>
          <w:rFonts w:ascii="Calibri" w:hAnsi="Calibri" w:cs="Calibri"/>
          <w:caps/>
          <w:sz w:val="20"/>
          <w:szCs w:val="20"/>
        </w:rPr>
      </w:pPr>
    </w:p>
    <w:p w:rsidR="00834E2E" w:rsidRDefault="00834E2E" w:rsidP="00834E2E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-13" w:type="dxa"/>
        <w:tblLayout w:type="fixed"/>
        <w:tblLook w:val="0000"/>
      </w:tblPr>
      <w:tblGrid>
        <w:gridCol w:w="2655"/>
        <w:gridCol w:w="1134"/>
        <w:gridCol w:w="1276"/>
        <w:gridCol w:w="1134"/>
        <w:gridCol w:w="1134"/>
        <w:gridCol w:w="1562"/>
        <w:gridCol w:w="30"/>
      </w:tblGrid>
      <w:tr w:rsidR="00834E2E" w:rsidTr="007A2467">
        <w:trPr>
          <w:gridAfter w:val="1"/>
          <w:wAfter w:w="30" w:type="dxa"/>
        </w:trPr>
        <w:tc>
          <w:tcPr>
            <w:tcW w:w="8895" w:type="dxa"/>
            <w:gridSpan w:val="6"/>
            <w:shd w:val="clear" w:color="auto" w:fill="auto"/>
          </w:tcPr>
          <w:p w:rsidR="00834E2E" w:rsidRDefault="00834E2E" w:rsidP="007A2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 OBJETIVOS A SEREM ALCANÇADOS</w:t>
            </w:r>
          </w:p>
          <w:p w:rsidR="00834E2E" w:rsidRDefault="00834E2E" w:rsidP="007A2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34E2E" w:rsidRDefault="00834E2E" w:rsidP="007A2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4E2E" w:rsidTr="007A2467">
        <w:trPr>
          <w:gridAfter w:val="1"/>
          <w:wAfter w:w="30" w:type="dxa"/>
        </w:trPr>
        <w:tc>
          <w:tcPr>
            <w:tcW w:w="8895" w:type="dxa"/>
            <w:gridSpan w:val="6"/>
            <w:shd w:val="clear" w:color="auto" w:fill="auto"/>
          </w:tcPr>
          <w:p w:rsidR="00834E2E" w:rsidRPr="000279A2" w:rsidRDefault="00834E2E" w:rsidP="007A2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2. PLANO DE AÇÃO DO MONITOR </w:t>
            </w:r>
            <w:r w:rsidRPr="000279A2">
              <w:rPr>
                <w:rFonts w:ascii="Calibri" w:hAnsi="Calibri" w:cs="Calibri"/>
                <w:b/>
                <w:bCs/>
                <w:sz w:val="20"/>
                <w:szCs w:val="20"/>
              </w:rPr>
              <w:t>(definir as atribuições do monitor)</w:t>
            </w:r>
          </w:p>
          <w:p w:rsidR="00834E2E" w:rsidRDefault="00834E2E" w:rsidP="007A2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34E2E" w:rsidRDefault="00834E2E" w:rsidP="007A2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4E2E" w:rsidTr="007A2467">
        <w:trPr>
          <w:gridAfter w:val="1"/>
          <w:wAfter w:w="30" w:type="dxa"/>
        </w:trPr>
        <w:tc>
          <w:tcPr>
            <w:tcW w:w="8895" w:type="dxa"/>
            <w:gridSpan w:val="6"/>
            <w:shd w:val="clear" w:color="auto" w:fill="auto"/>
          </w:tcPr>
          <w:p w:rsidR="00834E2E" w:rsidRDefault="00834E2E" w:rsidP="007A24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 RECURSOS NECESSÁRIOS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(Indicar se estão disponíveis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Univasf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ou se existe viabilidade de aquisição em tempo hábil para execução do projeto)</w:t>
            </w:r>
          </w:p>
          <w:p w:rsidR="00834E2E" w:rsidRPr="000279A2" w:rsidRDefault="00834E2E" w:rsidP="007A2467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0279A2">
              <w:rPr>
                <w:rFonts w:ascii="Calibri" w:hAnsi="Calibri" w:cs="Calibri"/>
                <w:bCs/>
                <w:sz w:val="20"/>
                <w:szCs w:val="20"/>
              </w:rPr>
              <w:t xml:space="preserve">(___) Recursos totalmente disponíveis na </w:t>
            </w:r>
            <w:proofErr w:type="spellStart"/>
            <w:r w:rsidRPr="000279A2">
              <w:rPr>
                <w:rFonts w:ascii="Calibri" w:hAnsi="Calibri" w:cs="Calibri"/>
                <w:bCs/>
                <w:sz w:val="20"/>
                <w:szCs w:val="20"/>
              </w:rPr>
              <w:t>Univasf</w:t>
            </w:r>
            <w:proofErr w:type="spellEnd"/>
          </w:p>
          <w:p w:rsidR="00834E2E" w:rsidRPr="000279A2" w:rsidRDefault="00834E2E" w:rsidP="007A2467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0279A2">
              <w:rPr>
                <w:rFonts w:ascii="Calibri" w:hAnsi="Calibri" w:cs="Calibri"/>
                <w:bCs/>
                <w:sz w:val="20"/>
                <w:szCs w:val="20"/>
              </w:rPr>
              <w:t xml:space="preserve">(___) Recursos parcialmente disponíveis na </w:t>
            </w:r>
            <w:proofErr w:type="spellStart"/>
            <w:r w:rsidRPr="000279A2">
              <w:rPr>
                <w:rFonts w:ascii="Calibri" w:hAnsi="Calibri" w:cs="Calibri"/>
                <w:bCs/>
                <w:sz w:val="20"/>
                <w:szCs w:val="20"/>
              </w:rPr>
              <w:t>Univasf</w:t>
            </w:r>
            <w:proofErr w:type="spellEnd"/>
          </w:p>
          <w:p w:rsidR="00834E2E" w:rsidRDefault="00834E2E" w:rsidP="007A2467">
            <w:pPr>
              <w:jc w:val="both"/>
            </w:pPr>
            <w:r w:rsidRPr="000279A2">
              <w:rPr>
                <w:rFonts w:ascii="Calibri" w:hAnsi="Calibri" w:cs="Calibri"/>
                <w:bCs/>
                <w:sz w:val="20"/>
                <w:szCs w:val="20"/>
              </w:rPr>
              <w:t xml:space="preserve">(___) Recursos não disponíveis na </w:t>
            </w:r>
            <w:proofErr w:type="spellStart"/>
            <w:r w:rsidRPr="000279A2">
              <w:rPr>
                <w:rFonts w:ascii="Calibri" w:hAnsi="Calibri" w:cs="Calibri"/>
                <w:bCs/>
                <w:sz w:val="20"/>
                <w:szCs w:val="20"/>
              </w:rPr>
              <w:t>Univasf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4E2E" w:rsidTr="007A2467">
        <w:trPr>
          <w:gridAfter w:val="1"/>
          <w:wAfter w:w="30" w:type="dxa"/>
        </w:trPr>
        <w:tc>
          <w:tcPr>
            <w:tcW w:w="8895" w:type="dxa"/>
            <w:gridSpan w:val="6"/>
            <w:shd w:val="clear" w:color="auto" w:fill="auto"/>
          </w:tcPr>
          <w:p w:rsidR="00834E2E" w:rsidRDefault="00834E2E" w:rsidP="007A2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4. CRITÉRIOS PARA SELEÇÃO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(indicar o perfil do aluno apto a concorrer à monitoria e o conteúdo programático exigido no processo seletivo para cada disciplina elencada no projeto)</w:t>
            </w:r>
          </w:p>
          <w:p w:rsidR="00834E2E" w:rsidRDefault="00834E2E" w:rsidP="007A2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34E2E" w:rsidRDefault="00834E2E" w:rsidP="007A2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4E2E" w:rsidTr="007A2467">
        <w:trPr>
          <w:gridAfter w:val="1"/>
          <w:wAfter w:w="30" w:type="dxa"/>
        </w:trPr>
        <w:tc>
          <w:tcPr>
            <w:tcW w:w="8895" w:type="dxa"/>
            <w:gridSpan w:val="6"/>
            <w:shd w:val="clear" w:color="auto" w:fill="auto"/>
          </w:tcPr>
          <w:p w:rsidR="00834E2E" w:rsidRDefault="00834E2E" w:rsidP="007A2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 CRITÉRIOS PARA AVALIAÇÃO DO DESEMPENHO DO MONITOR</w:t>
            </w:r>
          </w:p>
          <w:p w:rsidR="00834E2E" w:rsidRDefault="00834E2E" w:rsidP="007A2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34E2E" w:rsidRDefault="00834E2E" w:rsidP="007A2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4E2E" w:rsidTr="007A2467">
        <w:trPr>
          <w:gridAfter w:val="1"/>
          <w:wAfter w:w="30" w:type="dxa"/>
        </w:trPr>
        <w:tc>
          <w:tcPr>
            <w:tcW w:w="8895" w:type="dxa"/>
            <w:gridSpan w:val="6"/>
            <w:shd w:val="clear" w:color="auto" w:fill="auto"/>
          </w:tcPr>
          <w:p w:rsidR="00834E2E" w:rsidRDefault="00834E2E" w:rsidP="007A2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 RESULTADOS ESPERADOS</w:t>
            </w:r>
          </w:p>
          <w:p w:rsidR="00834E2E" w:rsidRDefault="00834E2E" w:rsidP="007A2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34E2E" w:rsidRDefault="00834E2E" w:rsidP="007A2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4E2E" w:rsidTr="007A2467">
        <w:trPr>
          <w:gridAfter w:val="1"/>
          <w:wAfter w:w="30" w:type="dxa"/>
        </w:trPr>
        <w:tc>
          <w:tcPr>
            <w:tcW w:w="8895" w:type="dxa"/>
            <w:gridSpan w:val="6"/>
            <w:shd w:val="clear" w:color="auto" w:fill="auto"/>
          </w:tcPr>
          <w:p w:rsidR="00834E2E" w:rsidRDefault="00834E2E" w:rsidP="007A2467">
            <w:pPr>
              <w:jc w:val="both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7. CRONOGRAMA DAS ATIVIDADES PREVISTAS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(Ajustar para um ano de atividades)</w:t>
            </w:r>
          </w:p>
        </w:tc>
      </w:tr>
      <w:tr w:rsidR="00834E2E" w:rsidTr="007A2467">
        <w:trPr>
          <w:gridAfter w:val="1"/>
          <w:wAfter w:w="30" w:type="dxa"/>
        </w:trPr>
        <w:tc>
          <w:tcPr>
            <w:tcW w:w="889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4E2E" w:rsidTr="007A246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E2E" w:rsidRDefault="00834E2E" w:rsidP="007A2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ATIVIDADE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E2E" w:rsidRDefault="00834E2E" w:rsidP="007A246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E2E" w:rsidRDefault="00834E2E" w:rsidP="007A246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E2E" w:rsidRDefault="00834E2E" w:rsidP="007A246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E2E" w:rsidRDefault="00834E2E" w:rsidP="007A246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E2E" w:rsidRDefault="00834E2E" w:rsidP="007A246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4E2E" w:rsidTr="007A246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4E2E" w:rsidTr="007A246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4E2E" w:rsidTr="007A246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4E2E" w:rsidTr="007A246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4E2E" w:rsidTr="007A246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4E2E" w:rsidTr="007A246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4E2E" w:rsidTr="007A246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4E2E" w:rsidTr="007A246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4E2E" w:rsidTr="007A246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4E2E" w:rsidTr="007A246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4E2E" w:rsidTr="007A246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4E2E" w:rsidTr="007A246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4E2E" w:rsidTr="007A246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E2E" w:rsidRDefault="00834E2E" w:rsidP="007A246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834E2E" w:rsidRDefault="00834E2E" w:rsidP="00834E2E">
      <w:pPr>
        <w:rPr>
          <w:rFonts w:ascii="Calibri" w:hAnsi="Calibri" w:cs="Calibri"/>
          <w:sz w:val="20"/>
          <w:szCs w:val="20"/>
        </w:rPr>
      </w:pPr>
    </w:p>
    <w:p w:rsidR="00834E2E" w:rsidRDefault="00834E2E" w:rsidP="00834E2E">
      <w:pPr>
        <w:rPr>
          <w:rFonts w:ascii="Calibri" w:hAnsi="Calibri" w:cs="Calibri"/>
          <w:b/>
          <w:bCs/>
          <w:sz w:val="20"/>
          <w:szCs w:val="20"/>
        </w:rPr>
      </w:pPr>
    </w:p>
    <w:p w:rsidR="00312EB6" w:rsidRPr="00834E2E" w:rsidRDefault="00312EB6" w:rsidP="00834E2E"/>
    <w:sectPr w:rsidR="00312EB6" w:rsidRPr="00834E2E" w:rsidSect="00312E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7A" w:rsidRDefault="0041337A" w:rsidP="00B45D23">
      <w:r>
        <w:separator/>
      </w:r>
    </w:p>
  </w:endnote>
  <w:endnote w:type="continuationSeparator" w:id="0">
    <w:p w:rsidR="0041337A" w:rsidRDefault="0041337A" w:rsidP="00B45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7A" w:rsidRDefault="0041337A" w:rsidP="00B45D23">
      <w:r>
        <w:separator/>
      </w:r>
    </w:p>
  </w:footnote>
  <w:footnote w:type="continuationSeparator" w:id="0">
    <w:p w:rsidR="0041337A" w:rsidRDefault="0041337A" w:rsidP="00B45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23" w:rsidRDefault="00B45D23" w:rsidP="00B45D23">
    <w:pPr>
      <w:pStyle w:val="Cabealho"/>
      <w:jc w:val="center"/>
      <w:rPr>
        <w:b/>
        <w:bCs/>
        <w:sz w:val="22"/>
        <w:szCs w:val="22"/>
        <w:lang w:val="pt-BR"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-182880</wp:posOffset>
          </wp:positionV>
          <wp:extent cx="683895" cy="671195"/>
          <wp:effectExtent l="19050" t="0" r="190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71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5D23" w:rsidRDefault="00B45D23" w:rsidP="00B45D23">
    <w:pPr>
      <w:pStyle w:val="Cabealho"/>
      <w:jc w:val="center"/>
      <w:rPr>
        <w:b/>
        <w:bCs/>
        <w:sz w:val="22"/>
        <w:szCs w:val="22"/>
      </w:rPr>
    </w:pPr>
  </w:p>
  <w:p w:rsidR="00B45D23" w:rsidRDefault="00B45D23" w:rsidP="00B45D23">
    <w:pPr>
      <w:pStyle w:val="Cabealho"/>
      <w:jc w:val="center"/>
      <w:rPr>
        <w:b/>
        <w:bCs/>
        <w:sz w:val="22"/>
        <w:szCs w:val="22"/>
      </w:rPr>
    </w:pPr>
  </w:p>
  <w:p w:rsidR="00B45D23" w:rsidRDefault="00B45D23" w:rsidP="00B45D23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UNIVERSIDADE FEDERAL DO VALE DO SÃO FRANCISCO - UNIVASF</w:t>
    </w:r>
  </w:p>
  <w:p w:rsidR="00B45D23" w:rsidRDefault="00B45D23" w:rsidP="00B45D23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20"/>
        <w:szCs w:val="20"/>
      </w:rPr>
      <w:t>PRÓ-REITORIA DE ENSINO – PROEN</w:t>
    </w:r>
  </w:p>
  <w:p w:rsidR="00B45D23" w:rsidRDefault="00B45D23" w:rsidP="00B45D23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José de Sá Maniçoba, s/n – Centro – Petrolina, PE, CEP 56304-</w:t>
    </w:r>
    <w:proofErr w:type="gramStart"/>
    <w:r>
      <w:rPr>
        <w:rFonts w:ascii="Arial" w:hAnsi="Arial" w:cs="Arial"/>
        <w:sz w:val="16"/>
        <w:szCs w:val="16"/>
      </w:rPr>
      <w:t>917</w:t>
    </w:r>
    <w:proofErr w:type="gramEnd"/>
  </w:p>
  <w:p w:rsidR="00B45D23" w:rsidRDefault="00B45D23" w:rsidP="00B45D23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Telefone/Fax (87) 2101-6747 – e-mail: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proen@univasf.edu.br</w:t>
      </w:r>
    </w:hyperlink>
  </w:p>
  <w:p w:rsidR="00B45D23" w:rsidRDefault="00B45D23">
    <w:pPr>
      <w:pStyle w:val="Cabealho"/>
    </w:pPr>
  </w:p>
  <w:p w:rsidR="00B45D23" w:rsidRDefault="00B45D2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5D23"/>
    <w:rsid w:val="002E552E"/>
    <w:rsid w:val="00312EB6"/>
    <w:rsid w:val="003E76D7"/>
    <w:rsid w:val="0041337A"/>
    <w:rsid w:val="00814096"/>
    <w:rsid w:val="00834E2E"/>
    <w:rsid w:val="008E29DC"/>
    <w:rsid w:val="00B45D23"/>
    <w:rsid w:val="00D0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45D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5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B45D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5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D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D23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rsid w:val="00B45D2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2</cp:revision>
  <dcterms:created xsi:type="dcterms:W3CDTF">2016-02-11T17:40:00Z</dcterms:created>
  <dcterms:modified xsi:type="dcterms:W3CDTF">2016-02-11T17:40:00Z</dcterms:modified>
</cp:coreProperties>
</file>